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0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卫生经济管理学院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国际经济与贸易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国贸23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产业经济学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吕建黎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夏欣祎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(2学时)  B4-406  丁馨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(2学时)  B4-406  金芳芳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 B4-406  周圆璋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 B4-406  崔广懿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国际贸易实务*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(019003—001)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孙源源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政治经济学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高丽娜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货币银行学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吴昀科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产业经济学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吕建黎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夏欣祎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(1学时)  B4-406  丁馨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(1学时)  B4-406  金芳芳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 B4-406  周圆璋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 B4-406  崔广懿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国际贸易实务*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(019003—001)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孙源源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政治经济学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高丽娜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货币银行学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吴昀科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OTC与保健品营销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华东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夏欣祎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(2学时)  B5-105  丁馨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(2学时)  B5-105  金芳芳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 B5-105  周圆璋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 B5-105  崔广懿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国际贸易实务*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(019003—001)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孙源源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计量经济学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卜胜娟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国际商法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姚雪芳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国际商法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跨境电子商务*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王玉芬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国际贸易实务*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(019003—001)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孙源源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计量经济学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卜胜娟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国际商法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姚雪芳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国际商法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跨境电子商务*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王玉芬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